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6414" w:rsidRDefault="00F94575">
      <w:pPr>
        <w:rPr>
          <w:lang w:val="en-US"/>
        </w:rPr>
      </w:pPr>
      <w:bookmarkStart w:id="0" w:name="_GoBack"/>
      <w:bookmarkEnd w:id="0"/>
      <w:r>
        <w:rPr>
          <w:lang w:val="en-US"/>
        </w:rPr>
        <w:t xml:space="preserve">Our goal is to leverage the value criteria matrix for the </w:t>
      </w:r>
      <w:r w:rsidR="00DD2628" w:rsidRPr="00DD2628">
        <w:rPr>
          <w:lang w:val="en-US"/>
        </w:rPr>
        <w:t xml:space="preserve">Identification of </w:t>
      </w:r>
      <w:r w:rsidR="00DD2628">
        <w:rPr>
          <w:lang w:val="en-US"/>
        </w:rPr>
        <w:t>decision-making</w:t>
      </w:r>
      <w:r w:rsidR="00162E60">
        <w:rPr>
          <w:lang w:val="en-US"/>
        </w:rPr>
        <w:t xml:space="preserve"> drivers relative to</w:t>
      </w:r>
      <w:r w:rsidR="00DD2628" w:rsidRPr="00DD2628">
        <w:rPr>
          <w:lang w:val="en-US"/>
        </w:rPr>
        <w:t xml:space="preserve"> </w:t>
      </w:r>
      <w:r w:rsidR="00162E60">
        <w:rPr>
          <w:lang w:val="en-US"/>
        </w:rPr>
        <w:t>establishing multiple project prioritie</w:t>
      </w:r>
      <w:r w:rsidR="00DD2628" w:rsidRPr="00DD2628">
        <w:rPr>
          <w:lang w:val="en-US"/>
        </w:rPr>
        <w:t>s</w:t>
      </w:r>
      <w:r w:rsidR="00DD2628">
        <w:rPr>
          <w:lang w:val="en-US"/>
        </w:rPr>
        <w:t xml:space="preserve"> </w:t>
      </w:r>
      <w:r w:rsidR="00162E60">
        <w:rPr>
          <w:lang w:val="en-US"/>
        </w:rPr>
        <w:t xml:space="preserve">when there </w:t>
      </w:r>
      <w:proofErr w:type="gramStart"/>
      <w:r w:rsidR="00162E60">
        <w:rPr>
          <w:lang w:val="en-US"/>
        </w:rPr>
        <w:t>exist</w:t>
      </w:r>
      <w:r w:rsidR="000119DF">
        <w:rPr>
          <w:lang w:val="en-US"/>
        </w:rPr>
        <w:t>s</w:t>
      </w:r>
      <w:proofErr w:type="gramEnd"/>
      <w:r w:rsidR="00162E60">
        <w:rPr>
          <w:lang w:val="en-US"/>
        </w:rPr>
        <w:t xml:space="preserve"> different stakeholder</w:t>
      </w:r>
      <w:r w:rsidR="00DD2628">
        <w:rPr>
          <w:lang w:val="en-US"/>
        </w:rPr>
        <w:t xml:space="preserve"> cross-influence.</w:t>
      </w:r>
    </w:p>
    <w:p w:rsidR="00DD2628" w:rsidRDefault="00162E60">
      <w:pPr>
        <w:rPr>
          <w:lang w:val="en-US"/>
        </w:rPr>
      </w:pPr>
      <w:r>
        <w:rPr>
          <w:lang w:val="en-US"/>
        </w:rPr>
        <w:t>The objective of our</w:t>
      </w:r>
      <w:r w:rsidR="00DD2628">
        <w:rPr>
          <w:lang w:val="en-US"/>
        </w:rPr>
        <w:t xml:space="preserve"> solution is to set value criteria and weights at the beginning of the projects in order to rank them. The idea is:</w:t>
      </w:r>
    </w:p>
    <w:p w:rsidR="00DD2628" w:rsidRDefault="00DD2628" w:rsidP="00DD2628">
      <w:pPr>
        <w:pStyle w:val="ListParagraph"/>
        <w:numPr>
          <w:ilvl w:val="0"/>
          <w:numId w:val="1"/>
        </w:numPr>
        <w:rPr>
          <w:lang w:val="en-US"/>
        </w:rPr>
      </w:pPr>
      <w:r>
        <w:rPr>
          <w:lang w:val="en-US"/>
        </w:rPr>
        <w:t xml:space="preserve"> T</w:t>
      </w:r>
      <w:r w:rsidRPr="00DD2628">
        <w:rPr>
          <w:lang w:val="en-US"/>
        </w:rPr>
        <w:t>o give the priority to some of the most important (and not necessary urgent) for the organization. This means that this template is valid only for one organization.</w:t>
      </w:r>
    </w:p>
    <w:p w:rsidR="00DD2628" w:rsidRDefault="00162E60" w:rsidP="00DD2628">
      <w:pPr>
        <w:pStyle w:val="ListParagraph"/>
        <w:numPr>
          <w:ilvl w:val="0"/>
          <w:numId w:val="1"/>
        </w:numPr>
        <w:rPr>
          <w:lang w:val="en-US"/>
        </w:rPr>
      </w:pPr>
      <w:r>
        <w:rPr>
          <w:lang w:val="en-US"/>
        </w:rPr>
        <w:t>To avoid conflicts that can adversely influence</w:t>
      </w:r>
      <w:r w:rsidR="00DD2628">
        <w:rPr>
          <w:lang w:val="en-US"/>
        </w:rPr>
        <w:t xml:space="preserve"> the whole project</w:t>
      </w:r>
      <w:r>
        <w:rPr>
          <w:lang w:val="en-US"/>
        </w:rPr>
        <w:t>(</w:t>
      </w:r>
      <w:r w:rsidR="00DD2628">
        <w:rPr>
          <w:lang w:val="en-US"/>
        </w:rPr>
        <w:t>s</w:t>
      </w:r>
      <w:r>
        <w:rPr>
          <w:lang w:val="en-US"/>
        </w:rPr>
        <w:t>)</w:t>
      </w:r>
      <w:r w:rsidR="00DD2628">
        <w:rPr>
          <w:lang w:val="en-US"/>
        </w:rPr>
        <w:t>.</w:t>
      </w:r>
    </w:p>
    <w:p w:rsidR="00DD2628" w:rsidRDefault="00DD2628" w:rsidP="00DD2628">
      <w:pPr>
        <w:pStyle w:val="ListParagraph"/>
        <w:numPr>
          <w:ilvl w:val="0"/>
          <w:numId w:val="1"/>
        </w:numPr>
        <w:rPr>
          <w:lang w:val="en-US"/>
        </w:rPr>
      </w:pPr>
      <w:r>
        <w:rPr>
          <w:lang w:val="en-US"/>
        </w:rPr>
        <w:t xml:space="preserve">To engage the Top Management </w:t>
      </w:r>
      <w:r w:rsidR="00162E60">
        <w:rPr>
          <w:lang w:val="en-US"/>
        </w:rPr>
        <w:t>and facilitate frequent buy in of our approach</w:t>
      </w:r>
      <w:r>
        <w:rPr>
          <w:lang w:val="en-US"/>
        </w:rPr>
        <w:t>.</w:t>
      </w:r>
    </w:p>
    <w:p w:rsidR="00DD2628" w:rsidRDefault="00DD2628" w:rsidP="00DD2628">
      <w:pPr>
        <w:pStyle w:val="ListParagraph"/>
        <w:numPr>
          <w:ilvl w:val="0"/>
          <w:numId w:val="1"/>
        </w:numPr>
        <w:rPr>
          <w:lang w:val="en-US"/>
        </w:rPr>
      </w:pPr>
      <w:r>
        <w:rPr>
          <w:lang w:val="en-US"/>
        </w:rPr>
        <w:t>To continuously define the financial metrics</w:t>
      </w:r>
      <w:r w:rsidR="00162E60">
        <w:rPr>
          <w:lang w:val="en-US"/>
        </w:rPr>
        <w:t xml:space="preserve"> as well as project success criteria</w:t>
      </w:r>
      <w:r>
        <w:rPr>
          <w:lang w:val="en-US"/>
        </w:rPr>
        <w:t xml:space="preserve"> and to adapt </w:t>
      </w:r>
      <w:r w:rsidR="00162E60">
        <w:rPr>
          <w:lang w:val="en-US"/>
        </w:rPr>
        <w:t xml:space="preserve">to changes in the </w:t>
      </w:r>
      <w:r>
        <w:rPr>
          <w:lang w:val="en-US"/>
        </w:rPr>
        <w:t>organization’s</w:t>
      </w:r>
      <w:r w:rsidR="00162E60">
        <w:rPr>
          <w:lang w:val="en-US"/>
        </w:rPr>
        <w:t xml:space="preserve"> approach to </w:t>
      </w:r>
      <w:r>
        <w:rPr>
          <w:lang w:val="en-US"/>
        </w:rPr>
        <w:t>projects</w:t>
      </w:r>
      <w:r w:rsidR="00162E60">
        <w:rPr>
          <w:lang w:val="en-US"/>
        </w:rPr>
        <w:t xml:space="preserve"> as well as changing priorities</w:t>
      </w:r>
      <w:r>
        <w:rPr>
          <w:lang w:val="en-US"/>
        </w:rPr>
        <w:t>.</w:t>
      </w:r>
    </w:p>
    <w:tbl>
      <w:tblPr>
        <w:tblStyle w:val="TableGrid"/>
        <w:tblW w:w="9524" w:type="dxa"/>
        <w:tblLook w:val="04A0" w:firstRow="1" w:lastRow="0" w:firstColumn="1" w:lastColumn="0" w:noHBand="0" w:noVBand="1"/>
      </w:tblPr>
      <w:tblGrid>
        <w:gridCol w:w="1842"/>
        <w:gridCol w:w="3997"/>
        <w:gridCol w:w="1842"/>
        <w:gridCol w:w="1843"/>
      </w:tblGrid>
      <w:tr w:rsidR="00511899" w:rsidTr="00511899">
        <w:tc>
          <w:tcPr>
            <w:tcW w:w="1842" w:type="dxa"/>
          </w:tcPr>
          <w:p w:rsidR="00511899" w:rsidRDefault="00511899" w:rsidP="00DD2628">
            <w:pPr>
              <w:rPr>
                <w:lang w:val="en-US"/>
              </w:rPr>
            </w:pPr>
          </w:p>
        </w:tc>
        <w:tc>
          <w:tcPr>
            <w:tcW w:w="3997" w:type="dxa"/>
          </w:tcPr>
          <w:p w:rsidR="00511899" w:rsidRDefault="00511899" w:rsidP="00DD2628">
            <w:pPr>
              <w:rPr>
                <w:lang w:val="en-US"/>
              </w:rPr>
            </w:pPr>
            <w:r>
              <w:rPr>
                <w:lang w:val="en-US"/>
              </w:rPr>
              <w:t>Value criteria</w:t>
            </w:r>
          </w:p>
        </w:tc>
        <w:tc>
          <w:tcPr>
            <w:tcW w:w="1842" w:type="dxa"/>
          </w:tcPr>
          <w:p w:rsidR="00511899" w:rsidRDefault="00511899" w:rsidP="00DD2628">
            <w:pPr>
              <w:rPr>
                <w:lang w:val="en-US"/>
              </w:rPr>
            </w:pPr>
            <w:r>
              <w:rPr>
                <w:lang w:val="en-US"/>
              </w:rPr>
              <w:t>Weight</w:t>
            </w:r>
          </w:p>
        </w:tc>
        <w:tc>
          <w:tcPr>
            <w:tcW w:w="1843" w:type="dxa"/>
          </w:tcPr>
          <w:p w:rsidR="00511899" w:rsidRDefault="00511899" w:rsidP="00DD2628">
            <w:pPr>
              <w:rPr>
                <w:lang w:val="en-US"/>
              </w:rPr>
            </w:pPr>
            <w:r>
              <w:rPr>
                <w:lang w:val="en-US"/>
              </w:rPr>
              <w:t>Value x Weight</w:t>
            </w:r>
          </w:p>
        </w:tc>
      </w:tr>
      <w:tr w:rsidR="00511899" w:rsidTr="00511899">
        <w:tc>
          <w:tcPr>
            <w:tcW w:w="1842" w:type="dxa"/>
          </w:tcPr>
          <w:p w:rsidR="00511899" w:rsidRDefault="00511899" w:rsidP="00511899">
            <w:pPr>
              <w:rPr>
                <w:lang w:val="en-US"/>
              </w:rPr>
            </w:pPr>
            <w:r>
              <w:rPr>
                <w:lang w:val="en-US"/>
              </w:rPr>
              <w:t>Scope</w:t>
            </w:r>
            <w:r w:rsidR="000119DF">
              <w:rPr>
                <w:lang w:val="en-US"/>
              </w:rPr>
              <w:t xml:space="preserve"> Mgt.</w:t>
            </w:r>
          </w:p>
        </w:tc>
        <w:tc>
          <w:tcPr>
            <w:tcW w:w="3997" w:type="dxa"/>
          </w:tcPr>
          <w:p w:rsidR="00511899" w:rsidRDefault="00511899" w:rsidP="00511899">
            <w:pPr>
              <w:pStyle w:val="ListParagraph"/>
              <w:numPr>
                <w:ilvl w:val="0"/>
                <w:numId w:val="2"/>
              </w:numPr>
              <w:ind w:left="143" w:firstLine="0"/>
              <w:rPr>
                <w:lang w:val="en-US"/>
              </w:rPr>
            </w:pPr>
            <w:r>
              <w:rPr>
                <w:lang w:val="en-US"/>
              </w:rPr>
              <w:t>Not clearly defined yet</w:t>
            </w:r>
          </w:p>
          <w:p w:rsidR="00511899" w:rsidRDefault="00511899" w:rsidP="00511899">
            <w:pPr>
              <w:pStyle w:val="ListParagraph"/>
              <w:numPr>
                <w:ilvl w:val="0"/>
                <w:numId w:val="2"/>
              </w:numPr>
              <w:ind w:left="143" w:firstLine="0"/>
              <w:rPr>
                <w:lang w:val="en-US"/>
              </w:rPr>
            </w:pPr>
            <w:r>
              <w:rPr>
                <w:lang w:val="en-US"/>
              </w:rPr>
              <w:t>Major topics defined</w:t>
            </w:r>
          </w:p>
          <w:p w:rsidR="00511899" w:rsidRPr="00511899" w:rsidRDefault="00511899" w:rsidP="00511899">
            <w:pPr>
              <w:pStyle w:val="ListParagraph"/>
              <w:numPr>
                <w:ilvl w:val="0"/>
                <w:numId w:val="2"/>
              </w:numPr>
              <w:ind w:left="143" w:firstLine="0"/>
              <w:rPr>
                <w:lang w:val="en-US"/>
              </w:rPr>
            </w:pPr>
            <w:r>
              <w:rPr>
                <w:lang w:val="en-US"/>
              </w:rPr>
              <w:t>More than 90% of the requirements are defined</w:t>
            </w:r>
          </w:p>
        </w:tc>
        <w:tc>
          <w:tcPr>
            <w:tcW w:w="1842" w:type="dxa"/>
          </w:tcPr>
          <w:p w:rsidR="00511899" w:rsidRDefault="00091A7D" w:rsidP="00DD2628">
            <w:pPr>
              <w:rPr>
                <w:lang w:val="en-US"/>
              </w:rPr>
            </w:pPr>
            <w:r>
              <w:rPr>
                <w:lang w:val="en-US"/>
              </w:rPr>
              <w:t>/ 3</w:t>
            </w:r>
          </w:p>
        </w:tc>
        <w:tc>
          <w:tcPr>
            <w:tcW w:w="1843" w:type="dxa"/>
          </w:tcPr>
          <w:p w:rsidR="00511899" w:rsidRDefault="00511899" w:rsidP="00DD2628">
            <w:pPr>
              <w:rPr>
                <w:lang w:val="en-US"/>
              </w:rPr>
            </w:pPr>
          </w:p>
        </w:tc>
      </w:tr>
      <w:tr w:rsidR="00511899" w:rsidTr="00511899">
        <w:tc>
          <w:tcPr>
            <w:tcW w:w="1842" w:type="dxa"/>
          </w:tcPr>
          <w:p w:rsidR="00511899" w:rsidRDefault="00511899" w:rsidP="00DD2628">
            <w:pPr>
              <w:rPr>
                <w:lang w:val="en-US"/>
              </w:rPr>
            </w:pPr>
            <w:r>
              <w:rPr>
                <w:lang w:val="en-US"/>
              </w:rPr>
              <w:t>Schedule</w:t>
            </w:r>
          </w:p>
        </w:tc>
        <w:tc>
          <w:tcPr>
            <w:tcW w:w="3997" w:type="dxa"/>
          </w:tcPr>
          <w:p w:rsidR="00511899" w:rsidRDefault="00511899" w:rsidP="00511899">
            <w:pPr>
              <w:pStyle w:val="ListParagraph"/>
              <w:numPr>
                <w:ilvl w:val="0"/>
                <w:numId w:val="3"/>
              </w:numPr>
              <w:rPr>
                <w:lang w:val="en-US"/>
              </w:rPr>
            </w:pPr>
            <w:r>
              <w:rPr>
                <w:lang w:val="en-US"/>
              </w:rPr>
              <w:t>Completion of the project within 18 months</w:t>
            </w:r>
          </w:p>
          <w:p w:rsidR="00511899" w:rsidRDefault="00511899" w:rsidP="00511899">
            <w:pPr>
              <w:pStyle w:val="ListParagraph"/>
              <w:numPr>
                <w:ilvl w:val="0"/>
                <w:numId w:val="3"/>
              </w:numPr>
              <w:rPr>
                <w:lang w:val="en-US"/>
              </w:rPr>
            </w:pPr>
            <w:r>
              <w:rPr>
                <w:lang w:val="en-US"/>
              </w:rPr>
              <w:t>Completion of the project within 12 months</w:t>
            </w:r>
          </w:p>
          <w:p w:rsidR="00511899" w:rsidRPr="00511899" w:rsidRDefault="00511899" w:rsidP="00511899">
            <w:pPr>
              <w:pStyle w:val="ListParagraph"/>
              <w:numPr>
                <w:ilvl w:val="0"/>
                <w:numId w:val="3"/>
              </w:numPr>
              <w:rPr>
                <w:lang w:val="en-US"/>
              </w:rPr>
            </w:pPr>
            <w:r>
              <w:rPr>
                <w:lang w:val="en-US"/>
              </w:rPr>
              <w:t>Completion of the project within 9 months</w:t>
            </w:r>
          </w:p>
        </w:tc>
        <w:tc>
          <w:tcPr>
            <w:tcW w:w="1842" w:type="dxa"/>
          </w:tcPr>
          <w:p w:rsidR="00511899" w:rsidRDefault="00091A7D" w:rsidP="00DD2628">
            <w:pPr>
              <w:rPr>
                <w:lang w:val="en-US"/>
              </w:rPr>
            </w:pPr>
            <w:r>
              <w:rPr>
                <w:lang w:val="en-US"/>
              </w:rPr>
              <w:t>/ 3</w:t>
            </w:r>
          </w:p>
        </w:tc>
        <w:tc>
          <w:tcPr>
            <w:tcW w:w="1843" w:type="dxa"/>
          </w:tcPr>
          <w:p w:rsidR="00511899" w:rsidRDefault="00511899" w:rsidP="00DD2628">
            <w:pPr>
              <w:rPr>
                <w:lang w:val="en-US"/>
              </w:rPr>
            </w:pPr>
          </w:p>
        </w:tc>
      </w:tr>
      <w:tr w:rsidR="00511899" w:rsidTr="00511899">
        <w:tc>
          <w:tcPr>
            <w:tcW w:w="1842" w:type="dxa"/>
          </w:tcPr>
          <w:p w:rsidR="00511899" w:rsidRDefault="00511899" w:rsidP="00DD2628">
            <w:pPr>
              <w:rPr>
                <w:lang w:val="en-US"/>
              </w:rPr>
            </w:pPr>
            <w:r>
              <w:rPr>
                <w:lang w:val="en-US"/>
              </w:rPr>
              <w:t>Costs</w:t>
            </w:r>
            <w:r w:rsidR="000119DF">
              <w:rPr>
                <w:lang w:val="en-US"/>
              </w:rPr>
              <w:t xml:space="preserve"> Assessment</w:t>
            </w:r>
          </w:p>
        </w:tc>
        <w:tc>
          <w:tcPr>
            <w:tcW w:w="3997" w:type="dxa"/>
          </w:tcPr>
          <w:p w:rsidR="00511899" w:rsidRDefault="00F56E90" w:rsidP="00F56E90">
            <w:pPr>
              <w:pStyle w:val="ListParagraph"/>
              <w:numPr>
                <w:ilvl w:val="0"/>
                <w:numId w:val="4"/>
              </w:numPr>
              <w:rPr>
                <w:lang w:val="en-US"/>
              </w:rPr>
            </w:pPr>
            <w:r>
              <w:rPr>
                <w:lang w:val="en-US"/>
              </w:rPr>
              <w:t>&gt; 1 M€</w:t>
            </w:r>
          </w:p>
          <w:p w:rsidR="00F56E90" w:rsidRDefault="00F56E90" w:rsidP="00F56E90">
            <w:pPr>
              <w:pStyle w:val="ListParagraph"/>
              <w:numPr>
                <w:ilvl w:val="0"/>
                <w:numId w:val="4"/>
              </w:numPr>
              <w:rPr>
                <w:lang w:val="en-US"/>
              </w:rPr>
            </w:pPr>
            <w:r>
              <w:rPr>
                <w:lang w:val="en-US"/>
              </w:rPr>
              <w:t>Between 400 k€ and 1 M€</w:t>
            </w:r>
          </w:p>
          <w:p w:rsidR="00F56E90" w:rsidRPr="00F56E90" w:rsidRDefault="00F56E90" w:rsidP="00F56E90">
            <w:pPr>
              <w:pStyle w:val="ListParagraph"/>
              <w:numPr>
                <w:ilvl w:val="0"/>
                <w:numId w:val="4"/>
              </w:numPr>
              <w:rPr>
                <w:lang w:val="en-US"/>
              </w:rPr>
            </w:pPr>
            <w:r>
              <w:rPr>
                <w:lang w:val="en-US"/>
              </w:rPr>
              <w:t>&lt; 400 k€</w:t>
            </w:r>
          </w:p>
        </w:tc>
        <w:tc>
          <w:tcPr>
            <w:tcW w:w="1842" w:type="dxa"/>
          </w:tcPr>
          <w:p w:rsidR="00511899" w:rsidRDefault="00091A7D" w:rsidP="00DD2628">
            <w:pPr>
              <w:rPr>
                <w:lang w:val="en-US"/>
              </w:rPr>
            </w:pPr>
            <w:r>
              <w:rPr>
                <w:lang w:val="en-US"/>
              </w:rPr>
              <w:t>/ 3</w:t>
            </w:r>
          </w:p>
        </w:tc>
        <w:tc>
          <w:tcPr>
            <w:tcW w:w="1843" w:type="dxa"/>
          </w:tcPr>
          <w:p w:rsidR="00511899" w:rsidRDefault="00511899" w:rsidP="00DD2628">
            <w:pPr>
              <w:rPr>
                <w:lang w:val="en-US"/>
              </w:rPr>
            </w:pPr>
          </w:p>
        </w:tc>
      </w:tr>
      <w:tr w:rsidR="00511899" w:rsidTr="00511899">
        <w:tc>
          <w:tcPr>
            <w:tcW w:w="1842" w:type="dxa"/>
          </w:tcPr>
          <w:p w:rsidR="00511899" w:rsidRDefault="00511899" w:rsidP="00DD2628">
            <w:pPr>
              <w:rPr>
                <w:lang w:val="en-US"/>
              </w:rPr>
            </w:pPr>
            <w:r>
              <w:rPr>
                <w:lang w:val="en-US"/>
              </w:rPr>
              <w:t>Risk</w:t>
            </w:r>
            <w:r w:rsidR="00162E60">
              <w:rPr>
                <w:lang w:val="en-US"/>
              </w:rPr>
              <w:t xml:space="preserve"> Management</w:t>
            </w:r>
          </w:p>
        </w:tc>
        <w:tc>
          <w:tcPr>
            <w:tcW w:w="3997" w:type="dxa"/>
          </w:tcPr>
          <w:p w:rsidR="00511899" w:rsidRDefault="00F56E90" w:rsidP="00F56E90">
            <w:pPr>
              <w:pStyle w:val="ListParagraph"/>
              <w:numPr>
                <w:ilvl w:val="0"/>
                <w:numId w:val="5"/>
              </w:numPr>
              <w:rPr>
                <w:lang w:val="en-US"/>
              </w:rPr>
            </w:pPr>
            <w:r>
              <w:rPr>
                <w:lang w:val="en-US"/>
              </w:rPr>
              <w:t>More than 2 risks in the red area of the risk matrix</w:t>
            </w:r>
          </w:p>
          <w:p w:rsidR="00F56E90" w:rsidRDefault="00F56E90" w:rsidP="00F56E90">
            <w:pPr>
              <w:pStyle w:val="ListParagraph"/>
              <w:numPr>
                <w:ilvl w:val="0"/>
                <w:numId w:val="5"/>
              </w:numPr>
              <w:rPr>
                <w:lang w:val="en-US"/>
              </w:rPr>
            </w:pPr>
            <w:r>
              <w:rPr>
                <w:lang w:val="en-US"/>
              </w:rPr>
              <w:t>Majority of risks (75%) in the yellow and green areas</w:t>
            </w:r>
          </w:p>
          <w:p w:rsidR="00F56E90" w:rsidRPr="00F56E90" w:rsidRDefault="00F56E90" w:rsidP="00F56E90">
            <w:pPr>
              <w:pStyle w:val="ListParagraph"/>
              <w:numPr>
                <w:ilvl w:val="0"/>
                <w:numId w:val="5"/>
              </w:numPr>
              <w:rPr>
                <w:lang w:val="en-US"/>
              </w:rPr>
            </w:pPr>
            <w:r>
              <w:rPr>
                <w:lang w:val="en-US"/>
              </w:rPr>
              <w:t>Majority of risks(75%) in the green area</w:t>
            </w:r>
          </w:p>
        </w:tc>
        <w:tc>
          <w:tcPr>
            <w:tcW w:w="1842" w:type="dxa"/>
          </w:tcPr>
          <w:p w:rsidR="00511899" w:rsidRDefault="00091A7D" w:rsidP="00DD2628">
            <w:pPr>
              <w:rPr>
                <w:lang w:val="en-US"/>
              </w:rPr>
            </w:pPr>
            <w:r>
              <w:rPr>
                <w:lang w:val="en-US"/>
              </w:rPr>
              <w:t>/ 3</w:t>
            </w:r>
          </w:p>
        </w:tc>
        <w:tc>
          <w:tcPr>
            <w:tcW w:w="1843" w:type="dxa"/>
          </w:tcPr>
          <w:p w:rsidR="00511899" w:rsidRDefault="00511899" w:rsidP="00DD2628">
            <w:pPr>
              <w:rPr>
                <w:lang w:val="en-US"/>
              </w:rPr>
            </w:pPr>
          </w:p>
        </w:tc>
      </w:tr>
      <w:tr w:rsidR="00511899" w:rsidTr="00511899">
        <w:tc>
          <w:tcPr>
            <w:tcW w:w="1842" w:type="dxa"/>
          </w:tcPr>
          <w:p w:rsidR="00511899" w:rsidRDefault="00511899" w:rsidP="00DD2628">
            <w:pPr>
              <w:rPr>
                <w:lang w:val="en-US"/>
              </w:rPr>
            </w:pPr>
            <w:r>
              <w:rPr>
                <w:lang w:val="en-US"/>
              </w:rPr>
              <w:t>R&amp;D Resources</w:t>
            </w:r>
          </w:p>
        </w:tc>
        <w:tc>
          <w:tcPr>
            <w:tcW w:w="3997" w:type="dxa"/>
          </w:tcPr>
          <w:p w:rsidR="00511899" w:rsidRDefault="00D87749" w:rsidP="00F56E90">
            <w:pPr>
              <w:pStyle w:val="ListParagraph"/>
              <w:numPr>
                <w:ilvl w:val="0"/>
                <w:numId w:val="6"/>
              </w:numPr>
              <w:rPr>
                <w:lang w:val="en-US"/>
              </w:rPr>
            </w:pPr>
            <w:r>
              <w:rPr>
                <w:lang w:val="en-US"/>
              </w:rPr>
              <w:t>60% of the technical team involve</w:t>
            </w:r>
            <w:r w:rsidR="00493843">
              <w:rPr>
                <w:lang w:val="en-US"/>
              </w:rPr>
              <w:t>d</w:t>
            </w:r>
            <w:r>
              <w:rPr>
                <w:lang w:val="en-US"/>
              </w:rPr>
              <w:t xml:space="preserve"> in the project</w:t>
            </w:r>
          </w:p>
          <w:p w:rsidR="00D87749" w:rsidRDefault="00D87749" w:rsidP="00F56E90">
            <w:pPr>
              <w:pStyle w:val="ListParagraph"/>
              <w:numPr>
                <w:ilvl w:val="0"/>
                <w:numId w:val="6"/>
              </w:numPr>
              <w:rPr>
                <w:lang w:val="en-US"/>
              </w:rPr>
            </w:pPr>
            <w:r>
              <w:rPr>
                <w:lang w:val="en-US"/>
              </w:rPr>
              <w:t>40% of the technical team involved in the project</w:t>
            </w:r>
          </w:p>
          <w:p w:rsidR="00D87749" w:rsidRPr="00F56E90" w:rsidRDefault="00D87749" w:rsidP="00F56E90">
            <w:pPr>
              <w:pStyle w:val="ListParagraph"/>
              <w:numPr>
                <w:ilvl w:val="0"/>
                <w:numId w:val="6"/>
              </w:numPr>
              <w:rPr>
                <w:lang w:val="en-US"/>
              </w:rPr>
            </w:pPr>
            <w:r>
              <w:rPr>
                <w:lang w:val="en-US"/>
              </w:rPr>
              <w:t>&lt; 40% of the technical team involved in the project</w:t>
            </w:r>
          </w:p>
        </w:tc>
        <w:tc>
          <w:tcPr>
            <w:tcW w:w="1842" w:type="dxa"/>
          </w:tcPr>
          <w:p w:rsidR="00511899" w:rsidRDefault="00091A7D" w:rsidP="00DD2628">
            <w:pPr>
              <w:rPr>
                <w:lang w:val="en-US"/>
              </w:rPr>
            </w:pPr>
            <w:r>
              <w:rPr>
                <w:lang w:val="en-US"/>
              </w:rPr>
              <w:t>/ 3</w:t>
            </w:r>
          </w:p>
        </w:tc>
        <w:tc>
          <w:tcPr>
            <w:tcW w:w="1843" w:type="dxa"/>
          </w:tcPr>
          <w:p w:rsidR="00511899" w:rsidRDefault="00511899" w:rsidP="00DD2628">
            <w:pPr>
              <w:rPr>
                <w:lang w:val="en-US"/>
              </w:rPr>
            </w:pPr>
          </w:p>
        </w:tc>
      </w:tr>
      <w:tr w:rsidR="00511899" w:rsidTr="00511899">
        <w:tc>
          <w:tcPr>
            <w:tcW w:w="1842" w:type="dxa"/>
          </w:tcPr>
          <w:p w:rsidR="00511899" w:rsidRDefault="00511899" w:rsidP="00DD2628">
            <w:pPr>
              <w:rPr>
                <w:lang w:val="en-US"/>
              </w:rPr>
            </w:pPr>
            <w:r>
              <w:rPr>
                <w:lang w:val="en-US"/>
              </w:rPr>
              <w:t>Estimated Margin</w:t>
            </w:r>
          </w:p>
        </w:tc>
        <w:tc>
          <w:tcPr>
            <w:tcW w:w="3997" w:type="dxa"/>
          </w:tcPr>
          <w:p w:rsidR="00511899" w:rsidRDefault="00D87749" w:rsidP="00D87749">
            <w:pPr>
              <w:pStyle w:val="ListParagraph"/>
              <w:numPr>
                <w:ilvl w:val="0"/>
                <w:numId w:val="7"/>
              </w:numPr>
              <w:rPr>
                <w:lang w:val="en-US"/>
              </w:rPr>
            </w:pPr>
            <w:r>
              <w:rPr>
                <w:lang w:val="en-US"/>
              </w:rPr>
              <w:t>&lt; 3%</w:t>
            </w:r>
          </w:p>
          <w:p w:rsidR="009A1C4D" w:rsidRDefault="009A1C4D" w:rsidP="00D87749">
            <w:pPr>
              <w:pStyle w:val="ListParagraph"/>
              <w:numPr>
                <w:ilvl w:val="0"/>
                <w:numId w:val="7"/>
              </w:numPr>
              <w:rPr>
                <w:lang w:val="en-US"/>
              </w:rPr>
            </w:pPr>
            <w:r>
              <w:rPr>
                <w:lang w:val="en-US"/>
              </w:rPr>
              <w:t>Between 3% and 6%</w:t>
            </w:r>
          </w:p>
          <w:p w:rsidR="009A1C4D" w:rsidRPr="00D87749" w:rsidRDefault="009A1C4D" w:rsidP="00D87749">
            <w:pPr>
              <w:pStyle w:val="ListParagraph"/>
              <w:numPr>
                <w:ilvl w:val="0"/>
                <w:numId w:val="7"/>
              </w:numPr>
              <w:rPr>
                <w:lang w:val="en-US"/>
              </w:rPr>
            </w:pPr>
            <w:r>
              <w:rPr>
                <w:lang w:val="en-US"/>
              </w:rPr>
              <w:t>&gt; 6%</w:t>
            </w:r>
          </w:p>
        </w:tc>
        <w:tc>
          <w:tcPr>
            <w:tcW w:w="1842" w:type="dxa"/>
          </w:tcPr>
          <w:p w:rsidR="00511899" w:rsidRDefault="00091A7D" w:rsidP="00DD2628">
            <w:pPr>
              <w:rPr>
                <w:lang w:val="en-US"/>
              </w:rPr>
            </w:pPr>
            <w:r>
              <w:rPr>
                <w:lang w:val="en-US"/>
              </w:rPr>
              <w:t>/ 3</w:t>
            </w:r>
          </w:p>
        </w:tc>
        <w:tc>
          <w:tcPr>
            <w:tcW w:w="1843" w:type="dxa"/>
          </w:tcPr>
          <w:p w:rsidR="00511899" w:rsidRDefault="00511899" w:rsidP="00DD2628">
            <w:pPr>
              <w:rPr>
                <w:lang w:val="en-US"/>
              </w:rPr>
            </w:pPr>
          </w:p>
        </w:tc>
      </w:tr>
      <w:tr w:rsidR="00511899" w:rsidTr="00511899">
        <w:tc>
          <w:tcPr>
            <w:tcW w:w="1842" w:type="dxa"/>
          </w:tcPr>
          <w:p w:rsidR="00511899" w:rsidRDefault="000119DF" w:rsidP="00DD2628">
            <w:pPr>
              <w:rPr>
                <w:lang w:val="en-US"/>
              </w:rPr>
            </w:pPr>
            <w:r>
              <w:rPr>
                <w:lang w:val="en-US"/>
              </w:rPr>
              <w:t xml:space="preserve">Corporate </w:t>
            </w:r>
            <w:r w:rsidR="009A1C4D">
              <w:rPr>
                <w:lang w:val="en-US"/>
              </w:rPr>
              <w:t>Image</w:t>
            </w:r>
          </w:p>
        </w:tc>
        <w:tc>
          <w:tcPr>
            <w:tcW w:w="3997" w:type="dxa"/>
          </w:tcPr>
          <w:p w:rsidR="009A1C4D" w:rsidRDefault="009A1C4D" w:rsidP="009A1C4D">
            <w:pPr>
              <w:pStyle w:val="ListParagraph"/>
              <w:numPr>
                <w:ilvl w:val="0"/>
                <w:numId w:val="8"/>
              </w:numPr>
              <w:rPr>
                <w:lang w:val="en-US"/>
              </w:rPr>
            </w:pPr>
            <w:r>
              <w:rPr>
                <w:lang w:val="en-US"/>
              </w:rPr>
              <w:t>Jeopardizes the image of the company in case of failure</w:t>
            </w:r>
          </w:p>
          <w:p w:rsidR="009A1C4D" w:rsidRDefault="009A1C4D" w:rsidP="009A1C4D">
            <w:pPr>
              <w:pStyle w:val="ListParagraph"/>
              <w:numPr>
                <w:ilvl w:val="0"/>
                <w:numId w:val="8"/>
              </w:numPr>
              <w:rPr>
                <w:lang w:val="en-US"/>
              </w:rPr>
            </w:pPr>
            <w:r>
              <w:rPr>
                <w:lang w:val="en-US"/>
              </w:rPr>
              <w:t>Neutral</w:t>
            </w:r>
            <w:r w:rsidR="00493843">
              <w:rPr>
                <w:lang w:val="en-US"/>
              </w:rPr>
              <w:t xml:space="preserve"> impact</w:t>
            </w:r>
          </w:p>
          <w:p w:rsidR="009A1C4D" w:rsidRPr="009A1C4D" w:rsidRDefault="009A1C4D" w:rsidP="009A1C4D">
            <w:pPr>
              <w:pStyle w:val="ListParagraph"/>
              <w:numPr>
                <w:ilvl w:val="0"/>
                <w:numId w:val="8"/>
              </w:numPr>
              <w:rPr>
                <w:lang w:val="en-US"/>
              </w:rPr>
            </w:pPr>
            <w:r>
              <w:rPr>
                <w:lang w:val="en-US"/>
              </w:rPr>
              <w:t>Improves the visibility of the company on historical/new markets</w:t>
            </w:r>
          </w:p>
        </w:tc>
        <w:tc>
          <w:tcPr>
            <w:tcW w:w="1842" w:type="dxa"/>
          </w:tcPr>
          <w:p w:rsidR="00511899" w:rsidRDefault="00091A7D" w:rsidP="00DD2628">
            <w:pPr>
              <w:rPr>
                <w:lang w:val="en-US"/>
              </w:rPr>
            </w:pPr>
            <w:r>
              <w:rPr>
                <w:lang w:val="en-US"/>
              </w:rPr>
              <w:t>/ 3</w:t>
            </w:r>
          </w:p>
        </w:tc>
        <w:tc>
          <w:tcPr>
            <w:tcW w:w="1843" w:type="dxa"/>
          </w:tcPr>
          <w:p w:rsidR="00511899" w:rsidRDefault="00511899" w:rsidP="00DD2628">
            <w:pPr>
              <w:rPr>
                <w:lang w:val="en-US"/>
              </w:rPr>
            </w:pPr>
          </w:p>
        </w:tc>
      </w:tr>
      <w:tr w:rsidR="00493843" w:rsidTr="00511899">
        <w:tc>
          <w:tcPr>
            <w:tcW w:w="1842" w:type="dxa"/>
          </w:tcPr>
          <w:p w:rsidR="00493843" w:rsidRDefault="00493843" w:rsidP="001B08AF">
            <w:pPr>
              <w:rPr>
                <w:lang w:val="en-US"/>
              </w:rPr>
            </w:pPr>
            <w:r>
              <w:rPr>
                <w:lang w:val="en-US"/>
              </w:rPr>
              <w:t>Organizational Competencies</w:t>
            </w:r>
          </w:p>
        </w:tc>
        <w:tc>
          <w:tcPr>
            <w:tcW w:w="3997" w:type="dxa"/>
          </w:tcPr>
          <w:p w:rsidR="00493843" w:rsidRDefault="00493843" w:rsidP="001B08AF">
            <w:pPr>
              <w:pStyle w:val="ListParagraph"/>
              <w:numPr>
                <w:ilvl w:val="0"/>
                <w:numId w:val="9"/>
              </w:numPr>
              <w:ind w:left="143" w:firstLine="0"/>
              <w:rPr>
                <w:lang w:val="en-US"/>
              </w:rPr>
            </w:pPr>
            <w:r>
              <w:rPr>
                <w:lang w:val="en-US"/>
              </w:rPr>
              <w:t>We have never done this</w:t>
            </w:r>
          </w:p>
          <w:p w:rsidR="00493843" w:rsidRDefault="00493843" w:rsidP="001B08AF">
            <w:pPr>
              <w:pStyle w:val="ListParagraph"/>
              <w:numPr>
                <w:ilvl w:val="0"/>
                <w:numId w:val="9"/>
              </w:numPr>
              <w:ind w:left="143" w:firstLine="0"/>
              <w:rPr>
                <w:lang w:val="en-US"/>
              </w:rPr>
            </w:pPr>
            <w:r>
              <w:rPr>
                <w:lang w:val="en-US"/>
              </w:rPr>
              <w:t>We have done it once or twice years ago</w:t>
            </w:r>
          </w:p>
          <w:p w:rsidR="00493843" w:rsidRPr="00F329F7" w:rsidRDefault="00493843" w:rsidP="001B08AF">
            <w:pPr>
              <w:pStyle w:val="ListParagraph"/>
              <w:numPr>
                <w:ilvl w:val="0"/>
                <w:numId w:val="9"/>
              </w:numPr>
              <w:ind w:left="143" w:firstLine="0"/>
              <w:rPr>
                <w:lang w:val="en-US"/>
              </w:rPr>
            </w:pPr>
            <w:r>
              <w:rPr>
                <w:lang w:val="en-US"/>
              </w:rPr>
              <w:lastRenderedPageBreak/>
              <w:t>We do this well and consistently</w:t>
            </w:r>
          </w:p>
        </w:tc>
        <w:tc>
          <w:tcPr>
            <w:tcW w:w="1842" w:type="dxa"/>
          </w:tcPr>
          <w:p w:rsidR="00493843" w:rsidRDefault="00493843" w:rsidP="001B08AF">
            <w:pPr>
              <w:rPr>
                <w:lang w:val="en-US"/>
              </w:rPr>
            </w:pPr>
            <w:r>
              <w:rPr>
                <w:lang w:val="en-US"/>
              </w:rPr>
              <w:lastRenderedPageBreak/>
              <w:t>/3</w:t>
            </w:r>
          </w:p>
        </w:tc>
        <w:tc>
          <w:tcPr>
            <w:tcW w:w="1843" w:type="dxa"/>
          </w:tcPr>
          <w:p w:rsidR="00493843" w:rsidRDefault="00493843" w:rsidP="001B08AF">
            <w:pPr>
              <w:rPr>
                <w:lang w:val="en-US"/>
              </w:rPr>
            </w:pPr>
          </w:p>
        </w:tc>
      </w:tr>
      <w:tr w:rsidR="00493843" w:rsidTr="00511899">
        <w:tc>
          <w:tcPr>
            <w:tcW w:w="1842" w:type="dxa"/>
          </w:tcPr>
          <w:p w:rsidR="00493843" w:rsidRDefault="00493843" w:rsidP="00DD2628">
            <w:pPr>
              <w:rPr>
                <w:lang w:val="en-US"/>
              </w:rPr>
            </w:pPr>
            <w:r>
              <w:rPr>
                <w:lang w:val="en-US"/>
              </w:rPr>
              <w:lastRenderedPageBreak/>
              <w:t>Total</w:t>
            </w:r>
          </w:p>
        </w:tc>
        <w:tc>
          <w:tcPr>
            <w:tcW w:w="3997" w:type="dxa"/>
          </w:tcPr>
          <w:p w:rsidR="00493843" w:rsidRDefault="00493843" w:rsidP="00DD2628">
            <w:pPr>
              <w:rPr>
                <w:lang w:val="en-US"/>
              </w:rPr>
            </w:pPr>
          </w:p>
        </w:tc>
        <w:tc>
          <w:tcPr>
            <w:tcW w:w="1842" w:type="dxa"/>
          </w:tcPr>
          <w:p w:rsidR="00493843" w:rsidRDefault="00493843" w:rsidP="00DD2628">
            <w:pPr>
              <w:rPr>
                <w:lang w:val="en-US"/>
              </w:rPr>
            </w:pPr>
          </w:p>
        </w:tc>
        <w:tc>
          <w:tcPr>
            <w:tcW w:w="1843" w:type="dxa"/>
          </w:tcPr>
          <w:p w:rsidR="00493843" w:rsidRDefault="00493843" w:rsidP="00DD2628">
            <w:pPr>
              <w:rPr>
                <w:lang w:val="en-US"/>
              </w:rPr>
            </w:pPr>
            <w:r>
              <w:rPr>
                <w:lang w:val="en-US"/>
              </w:rPr>
              <w:t>/ 72</w:t>
            </w:r>
          </w:p>
        </w:tc>
      </w:tr>
    </w:tbl>
    <w:p w:rsidR="00162E60" w:rsidRDefault="00162E60" w:rsidP="00DD2628">
      <w:pPr>
        <w:rPr>
          <w:lang w:val="en-US"/>
        </w:rPr>
      </w:pPr>
    </w:p>
    <w:p w:rsidR="00DD2628" w:rsidRDefault="000119DF" w:rsidP="00DD2628">
      <w:pPr>
        <w:rPr>
          <w:lang w:val="en-US"/>
        </w:rPr>
      </w:pPr>
      <w:r>
        <w:rPr>
          <w:lang w:val="en-US"/>
        </w:rPr>
        <w:t xml:space="preserve">We would look to receive signoff on the matrix from </w:t>
      </w:r>
      <w:r w:rsidR="009A1C4D">
        <w:rPr>
          <w:lang w:val="en-US"/>
        </w:rPr>
        <w:t xml:space="preserve">AT LEAST 2 Top </w:t>
      </w:r>
      <w:proofErr w:type="gramStart"/>
      <w:r w:rsidR="009A1C4D">
        <w:rPr>
          <w:lang w:val="en-US"/>
        </w:rPr>
        <w:t xml:space="preserve">Managers </w:t>
      </w:r>
      <w:r w:rsidR="00511899">
        <w:rPr>
          <w:lang w:val="en-US"/>
        </w:rPr>
        <w:t>:</w:t>
      </w:r>
      <w:proofErr w:type="gramEnd"/>
    </w:p>
    <w:p w:rsidR="00F56E90" w:rsidRDefault="00F56E90" w:rsidP="00DD2628">
      <w:pPr>
        <w:rPr>
          <w:lang w:val="en-US"/>
        </w:rPr>
      </w:pPr>
      <w:r>
        <w:rPr>
          <w:lang w:val="en-US"/>
        </w:rPr>
        <w:t>Comments:</w:t>
      </w:r>
    </w:p>
    <w:p w:rsidR="00F56E90" w:rsidRDefault="00F56E90" w:rsidP="00F56E90">
      <w:pPr>
        <w:pStyle w:val="ListParagraph"/>
        <w:numPr>
          <w:ilvl w:val="0"/>
          <w:numId w:val="1"/>
        </w:numPr>
        <w:rPr>
          <w:lang w:val="en-US"/>
        </w:rPr>
      </w:pPr>
      <w:r>
        <w:rPr>
          <w:lang w:val="en-US"/>
        </w:rPr>
        <w:t xml:space="preserve">Schedule: </w:t>
      </w:r>
      <w:r w:rsidR="000119DF">
        <w:rPr>
          <w:lang w:val="en-US"/>
        </w:rPr>
        <w:t xml:space="preserve">We would give </w:t>
      </w:r>
      <w:r>
        <w:rPr>
          <w:lang w:val="en-US"/>
        </w:rPr>
        <w:t>priority to short term completion projects.</w:t>
      </w:r>
    </w:p>
    <w:p w:rsidR="00F56E90" w:rsidRPr="00493843" w:rsidRDefault="00F56E90" w:rsidP="00493843">
      <w:pPr>
        <w:pStyle w:val="ListParagraph"/>
        <w:numPr>
          <w:ilvl w:val="0"/>
          <w:numId w:val="1"/>
        </w:numPr>
        <w:rPr>
          <w:lang w:val="en-US"/>
        </w:rPr>
      </w:pPr>
      <w:r>
        <w:rPr>
          <w:lang w:val="en-US"/>
        </w:rPr>
        <w:t xml:space="preserve">Costs: </w:t>
      </w:r>
      <w:r w:rsidR="000119DF">
        <w:rPr>
          <w:lang w:val="en-US"/>
        </w:rPr>
        <w:t xml:space="preserve">We would give </w:t>
      </w:r>
      <w:r>
        <w:rPr>
          <w:lang w:val="en-US"/>
        </w:rPr>
        <w:t>priority to small projects that don’t engage too much energy.</w:t>
      </w:r>
      <w:r w:rsidR="00493843" w:rsidRPr="00493843">
        <w:rPr>
          <w:lang w:val="en-US"/>
        </w:rPr>
        <w:t xml:space="preserve"> </w:t>
      </w:r>
      <w:r w:rsidR="00493843">
        <w:rPr>
          <w:lang w:val="en-US"/>
        </w:rPr>
        <w:t>Costs MUST be defined properly inside the organization.</w:t>
      </w:r>
    </w:p>
    <w:p w:rsidR="00F56E90" w:rsidRPr="00493843" w:rsidRDefault="00F56E90" w:rsidP="00F56E90">
      <w:pPr>
        <w:pStyle w:val="ListParagraph"/>
        <w:numPr>
          <w:ilvl w:val="0"/>
          <w:numId w:val="1"/>
        </w:numPr>
        <w:rPr>
          <w:lang w:val="en-US"/>
        </w:rPr>
      </w:pPr>
      <w:r>
        <w:rPr>
          <w:lang w:val="en-US"/>
        </w:rPr>
        <w:t>Risks: it is necessary to have a preliminary work on the risk matrix. It is better if the Managers participate and understand how the matrix is filled for this project in particular</w:t>
      </w:r>
      <w:r w:rsidRPr="00493843">
        <w:rPr>
          <w:lang w:val="en-US"/>
        </w:rPr>
        <w:t>.</w:t>
      </w:r>
      <w:r w:rsidR="000119DF" w:rsidRPr="00493843">
        <w:rPr>
          <w:lang w:val="en-US"/>
        </w:rPr>
        <w:t xml:space="preserve">  It is also important to point out here that Risk Management is an ongoing </w:t>
      </w:r>
      <w:proofErr w:type="gramStart"/>
      <w:r w:rsidR="000119DF" w:rsidRPr="00493843">
        <w:rPr>
          <w:lang w:val="en-US"/>
        </w:rPr>
        <w:t>process,</w:t>
      </w:r>
      <w:proofErr w:type="gramEnd"/>
      <w:r w:rsidR="000119DF" w:rsidRPr="00493843">
        <w:rPr>
          <w:lang w:val="en-US"/>
        </w:rPr>
        <w:t xml:space="preserve"> risks should be reviewed on a weekly basis with the project team to determine if new ones have appeared or current risks can be removed. You also must always assess risks against the probability of occurrence AND the impact to the project.  High Probability/High Impact risks should be actively mitigated. Lower risk items can simple have defined contingencies.</w:t>
      </w:r>
    </w:p>
    <w:p w:rsidR="00D87749" w:rsidRDefault="000119DF" w:rsidP="00F56E90">
      <w:pPr>
        <w:pStyle w:val="ListParagraph"/>
        <w:numPr>
          <w:ilvl w:val="0"/>
          <w:numId w:val="1"/>
        </w:numPr>
        <w:rPr>
          <w:lang w:val="en-US"/>
        </w:rPr>
      </w:pPr>
      <w:r>
        <w:rPr>
          <w:lang w:val="en-US"/>
        </w:rPr>
        <w:t>R&amp;D resources: T</w:t>
      </w:r>
      <w:r w:rsidR="00D87749">
        <w:rPr>
          <w:lang w:val="en-US"/>
        </w:rPr>
        <w:t xml:space="preserve">hese </w:t>
      </w:r>
      <w:r>
        <w:rPr>
          <w:lang w:val="en-US"/>
        </w:rPr>
        <w:t>can be the</w:t>
      </w:r>
      <w:r w:rsidR="00D87749">
        <w:rPr>
          <w:lang w:val="en-US"/>
        </w:rPr>
        <w:t xml:space="preserve"> most co</w:t>
      </w:r>
      <w:r>
        <w:rPr>
          <w:lang w:val="en-US"/>
        </w:rPr>
        <w:t xml:space="preserve">stly resources and they work towards </w:t>
      </w:r>
      <w:r w:rsidR="00D87749">
        <w:rPr>
          <w:lang w:val="en-US"/>
        </w:rPr>
        <w:t>future</w:t>
      </w:r>
      <w:r>
        <w:rPr>
          <w:lang w:val="en-US"/>
        </w:rPr>
        <w:t xml:space="preserve"> organizational endeavors</w:t>
      </w:r>
      <w:r w:rsidR="00D87749">
        <w:rPr>
          <w:lang w:val="en-US"/>
        </w:rPr>
        <w:t xml:space="preserve">. If their </w:t>
      </w:r>
      <w:r>
        <w:rPr>
          <w:lang w:val="en-US"/>
        </w:rPr>
        <w:t>current project involvement is too high due to the</w:t>
      </w:r>
      <w:r w:rsidR="00D87749">
        <w:rPr>
          <w:lang w:val="en-US"/>
        </w:rPr>
        <w:t xml:space="preserve"> highly technical level of the deliverables of the project, we jeopardize the </w:t>
      </w:r>
      <w:r w:rsidR="009A1C4D">
        <w:rPr>
          <w:lang w:val="en-US"/>
        </w:rPr>
        <w:t>future products of the company. The less they are involved, the better the project is driven.</w:t>
      </w:r>
      <w:r>
        <w:rPr>
          <w:lang w:val="en-US"/>
        </w:rPr>
        <w:t xml:space="preserve">  This is probably more an issue within a more technical organization such as a software company, a pharmaceutical company or technical equipment manufacturer.</w:t>
      </w:r>
    </w:p>
    <w:p w:rsidR="009A1C4D" w:rsidRDefault="000119DF" w:rsidP="00F56E90">
      <w:pPr>
        <w:pStyle w:val="ListParagraph"/>
        <w:numPr>
          <w:ilvl w:val="0"/>
          <w:numId w:val="1"/>
        </w:numPr>
        <w:rPr>
          <w:lang w:val="en-US"/>
        </w:rPr>
      </w:pPr>
      <w:r>
        <w:rPr>
          <w:lang w:val="en-US"/>
        </w:rPr>
        <w:t>Estimated M</w:t>
      </w:r>
      <w:r w:rsidR="009A1C4D">
        <w:rPr>
          <w:lang w:val="en-US"/>
        </w:rPr>
        <w:t xml:space="preserve">argin: </w:t>
      </w:r>
      <w:r>
        <w:rPr>
          <w:lang w:val="en-US"/>
        </w:rPr>
        <w:t>T</w:t>
      </w:r>
      <w:r w:rsidR="009A1C4D">
        <w:rPr>
          <w:lang w:val="en-US"/>
        </w:rPr>
        <w:t>his financial metric is very important for the organization but it MUST be clearly defined and communicated.</w:t>
      </w:r>
      <w:r>
        <w:rPr>
          <w:lang w:val="en-US"/>
        </w:rPr>
        <w:t xml:space="preserve"> In a previous organization with which we have experience, project margin was defined at the offset and we were measured both relative to actual dollars being spent against the budget and that we were maintaining the Profit Margin that was defined.  The </w:t>
      </w:r>
      <w:r w:rsidR="009A1C4D">
        <w:rPr>
          <w:lang w:val="en-US"/>
        </w:rPr>
        <w:t xml:space="preserve">Finance Department </w:t>
      </w:r>
      <w:r>
        <w:rPr>
          <w:lang w:val="en-US"/>
        </w:rPr>
        <w:t>can provide</w:t>
      </w:r>
      <w:r w:rsidR="009A1C4D">
        <w:rPr>
          <w:lang w:val="en-US"/>
        </w:rPr>
        <w:t xml:space="preserve"> th</w:t>
      </w:r>
      <w:r>
        <w:rPr>
          <w:lang w:val="en-US"/>
        </w:rPr>
        <w:t>is</w:t>
      </w:r>
      <w:r w:rsidR="009A1C4D">
        <w:rPr>
          <w:lang w:val="en-US"/>
        </w:rPr>
        <w:t xml:space="preserve"> formula to all Project Managers in order to compare</w:t>
      </w:r>
      <w:r>
        <w:rPr>
          <w:lang w:val="en-US"/>
        </w:rPr>
        <w:t xml:space="preserve"> and measure current</w:t>
      </w:r>
      <w:r w:rsidR="009A1C4D">
        <w:rPr>
          <w:lang w:val="en-US"/>
        </w:rPr>
        <w:t xml:space="preserve"> result</w:t>
      </w:r>
      <w:r>
        <w:rPr>
          <w:lang w:val="en-US"/>
        </w:rPr>
        <w:t>s</w:t>
      </w:r>
      <w:r w:rsidR="009A1C4D">
        <w:rPr>
          <w:lang w:val="en-US"/>
        </w:rPr>
        <w:t xml:space="preserve"> </w:t>
      </w:r>
      <w:r>
        <w:rPr>
          <w:lang w:val="en-US"/>
        </w:rPr>
        <w:t>against the original baseline.</w:t>
      </w:r>
    </w:p>
    <w:p w:rsidR="00493843" w:rsidRPr="00F56E90" w:rsidRDefault="00493843" w:rsidP="00493843">
      <w:pPr>
        <w:pStyle w:val="ListParagraph"/>
        <w:numPr>
          <w:ilvl w:val="0"/>
          <w:numId w:val="1"/>
        </w:numPr>
        <w:rPr>
          <w:lang w:val="en-US"/>
        </w:rPr>
      </w:pPr>
      <w:r>
        <w:rPr>
          <w:lang w:val="en-US"/>
        </w:rPr>
        <w:t>Organizational competencies: are we sufficiently organized to support that kind of project?</w:t>
      </w:r>
    </w:p>
    <w:p w:rsidR="00493843" w:rsidRDefault="00493843" w:rsidP="00F56E90">
      <w:pPr>
        <w:pStyle w:val="ListParagraph"/>
        <w:numPr>
          <w:ilvl w:val="0"/>
          <w:numId w:val="1"/>
        </w:numPr>
        <w:rPr>
          <w:lang w:val="en-US"/>
        </w:rPr>
      </w:pPr>
    </w:p>
    <w:p w:rsidR="009A1C4D" w:rsidRDefault="009A1C4D" w:rsidP="00942059">
      <w:pPr>
        <w:rPr>
          <w:lang w:val="en-US"/>
        </w:rPr>
      </w:pPr>
    </w:p>
    <w:p w:rsidR="00942059" w:rsidRPr="00942059" w:rsidRDefault="00942059" w:rsidP="00942059">
      <w:pPr>
        <w:rPr>
          <w:lang w:val="en-US"/>
        </w:rPr>
      </w:pPr>
    </w:p>
    <w:sectPr w:rsidR="00942059" w:rsidRPr="00942059" w:rsidSect="00162E60">
      <w:pgSz w:w="11906" w:h="16838"/>
      <w:pgMar w:top="1440" w:right="1152" w:bottom="1152"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5B9D"/>
    <w:multiLevelType w:val="hybridMultilevel"/>
    <w:tmpl w:val="3AC26E82"/>
    <w:lvl w:ilvl="0" w:tplc="FB48B09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0F455A6"/>
    <w:multiLevelType w:val="hybridMultilevel"/>
    <w:tmpl w:val="DF1CF5D2"/>
    <w:lvl w:ilvl="0" w:tplc="6A48D05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24AF0E29"/>
    <w:multiLevelType w:val="hybridMultilevel"/>
    <w:tmpl w:val="1D1E8784"/>
    <w:lvl w:ilvl="0" w:tplc="9BE294E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4556484E"/>
    <w:multiLevelType w:val="hybridMultilevel"/>
    <w:tmpl w:val="74A2E57A"/>
    <w:lvl w:ilvl="0" w:tplc="D2FCB93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54A93088"/>
    <w:multiLevelType w:val="hybridMultilevel"/>
    <w:tmpl w:val="558C6C76"/>
    <w:lvl w:ilvl="0" w:tplc="07824F5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608E6A7A"/>
    <w:multiLevelType w:val="hybridMultilevel"/>
    <w:tmpl w:val="CDE0BAC2"/>
    <w:lvl w:ilvl="0" w:tplc="3BCA316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62510C96"/>
    <w:multiLevelType w:val="hybridMultilevel"/>
    <w:tmpl w:val="57AA90FC"/>
    <w:lvl w:ilvl="0" w:tplc="CDACC0C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6CB9410F"/>
    <w:multiLevelType w:val="hybridMultilevel"/>
    <w:tmpl w:val="3E68957A"/>
    <w:lvl w:ilvl="0" w:tplc="9FB436C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6DF067F0"/>
    <w:multiLevelType w:val="hybridMultilevel"/>
    <w:tmpl w:val="9DAC4E0E"/>
    <w:lvl w:ilvl="0" w:tplc="7D58332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4"/>
  </w:num>
  <w:num w:numId="3">
    <w:abstractNumId w:val="7"/>
  </w:num>
  <w:num w:numId="4">
    <w:abstractNumId w:val="5"/>
  </w:num>
  <w:num w:numId="5">
    <w:abstractNumId w:val="2"/>
  </w:num>
  <w:num w:numId="6">
    <w:abstractNumId w:val="0"/>
  </w:num>
  <w:num w:numId="7">
    <w:abstractNumId w:val="8"/>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586"/>
    <w:rsid w:val="000119DF"/>
    <w:rsid w:val="00091A7D"/>
    <w:rsid w:val="00162E60"/>
    <w:rsid w:val="00207844"/>
    <w:rsid w:val="00330586"/>
    <w:rsid w:val="004542D4"/>
    <w:rsid w:val="0048330E"/>
    <w:rsid w:val="00493843"/>
    <w:rsid w:val="004F26DB"/>
    <w:rsid w:val="00511899"/>
    <w:rsid w:val="00793173"/>
    <w:rsid w:val="00942059"/>
    <w:rsid w:val="009A1C4D"/>
    <w:rsid w:val="00AA0056"/>
    <w:rsid w:val="00BE1D3D"/>
    <w:rsid w:val="00D87749"/>
    <w:rsid w:val="00DD2628"/>
    <w:rsid w:val="00F56E90"/>
    <w:rsid w:val="00F94575"/>
    <w:rsid w:val="00FB3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2628"/>
    <w:pPr>
      <w:ind w:left="720"/>
      <w:contextualSpacing/>
    </w:pPr>
  </w:style>
  <w:style w:type="table" w:styleId="TableGrid">
    <w:name w:val="Table Grid"/>
    <w:basedOn w:val="TableNormal"/>
    <w:uiPriority w:val="59"/>
    <w:rsid w:val="00DD26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2628"/>
    <w:pPr>
      <w:ind w:left="720"/>
      <w:contextualSpacing/>
    </w:pPr>
  </w:style>
  <w:style w:type="table" w:styleId="TableGrid">
    <w:name w:val="Table Grid"/>
    <w:basedOn w:val="TableNormal"/>
    <w:uiPriority w:val="59"/>
    <w:rsid w:val="00DD26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587</Words>
  <Characters>3348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3928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Julien</dc:creator>
  <cp:lastModifiedBy>Carl</cp:lastModifiedBy>
  <cp:revision>2</cp:revision>
  <dcterms:created xsi:type="dcterms:W3CDTF">2012-01-27T19:31:00Z</dcterms:created>
  <dcterms:modified xsi:type="dcterms:W3CDTF">2012-01-27T19:31:00Z</dcterms:modified>
</cp:coreProperties>
</file>